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845" w:rsidRDefault="00C52845" w:rsidP="00C52845">
      <w:pPr>
        <w:spacing w:after="0" w:line="240" w:lineRule="auto"/>
        <w:ind w:left="284" w:right="-1" w:hanging="283"/>
        <w:jc w:val="right"/>
        <w:rPr>
          <w:rFonts w:ascii="Calibri" w:hAnsi="Calibri" w:cs="Calibri"/>
          <w:sz w:val="24"/>
          <w:szCs w:val="24"/>
        </w:rPr>
      </w:pPr>
    </w:p>
    <w:p w:rsidR="00CE1685" w:rsidRDefault="00907765" w:rsidP="00CE168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autoSpaceDE w:val="0"/>
        <w:autoSpaceDN w:val="0"/>
        <w:adjustRightInd w:val="0"/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it-IT"/>
        </w:rPr>
      </w:pPr>
      <w:r w:rsidRPr="00CE1685">
        <w:rPr>
          <w:rFonts w:ascii="Courier New" w:eastAsia="Times New Roman" w:hAnsi="Courier New" w:cs="Courier New"/>
          <w:b/>
          <w:bCs/>
          <w:sz w:val="28"/>
          <w:szCs w:val="28"/>
          <w:lang w:eastAsia="it-IT"/>
        </w:rPr>
        <w:t xml:space="preserve">DELIBERA </w:t>
      </w:r>
      <w:r w:rsidR="00D56984" w:rsidRPr="00CE1685">
        <w:rPr>
          <w:rFonts w:ascii="Courier New" w:eastAsia="Times New Roman" w:hAnsi="Courier New" w:cs="Courier New"/>
          <w:b/>
          <w:bCs/>
          <w:sz w:val="28"/>
          <w:szCs w:val="28"/>
          <w:lang w:eastAsia="it-IT"/>
        </w:rPr>
        <w:t>DEL COMMISSARIO STRAORDINARIO</w:t>
      </w:r>
      <w:r w:rsidR="009F7B62" w:rsidRPr="00CE1685">
        <w:rPr>
          <w:rFonts w:ascii="Courier New" w:eastAsia="Times New Roman" w:hAnsi="Courier New" w:cs="Courier New"/>
          <w:b/>
          <w:bCs/>
          <w:sz w:val="28"/>
          <w:szCs w:val="28"/>
          <w:lang w:eastAsia="it-IT"/>
        </w:rPr>
        <w:t xml:space="preserve"> </w:t>
      </w:r>
    </w:p>
    <w:p w:rsidR="00907765" w:rsidRPr="00CE1685" w:rsidRDefault="009F7B62" w:rsidP="00CE168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autoSpaceDE w:val="0"/>
        <w:autoSpaceDN w:val="0"/>
        <w:adjustRightInd w:val="0"/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lang w:eastAsia="it-IT"/>
        </w:rPr>
      </w:pPr>
      <w:r w:rsidRPr="00CE1685">
        <w:rPr>
          <w:rFonts w:ascii="Courier New" w:eastAsia="Times New Roman" w:hAnsi="Courier New" w:cs="Courier New"/>
          <w:b/>
          <w:bCs/>
          <w:sz w:val="28"/>
          <w:szCs w:val="28"/>
          <w:lang w:eastAsia="it-IT"/>
        </w:rPr>
        <w:t xml:space="preserve">N. </w:t>
      </w:r>
      <w:r w:rsidR="00543D1E">
        <w:rPr>
          <w:rFonts w:ascii="Courier New" w:eastAsia="Times New Roman" w:hAnsi="Courier New" w:cs="Courier New"/>
          <w:b/>
          <w:bCs/>
          <w:sz w:val="28"/>
          <w:szCs w:val="28"/>
          <w:lang w:eastAsia="it-IT"/>
        </w:rPr>
        <w:t>54</w:t>
      </w:r>
      <w:r w:rsidRPr="00CE1685">
        <w:rPr>
          <w:rFonts w:ascii="Courier New" w:eastAsia="Times New Roman" w:hAnsi="Courier New" w:cs="Courier New"/>
          <w:b/>
          <w:bCs/>
          <w:sz w:val="28"/>
          <w:szCs w:val="28"/>
          <w:lang w:eastAsia="it-IT"/>
        </w:rPr>
        <w:t xml:space="preserve"> </w:t>
      </w:r>
      <w:r w:rsidR="00907765" w:rsidRPr="00CE1685">
        <w:rPr>
          <w:rFonts w:ascii="Courier New" w:eastAsia="Times New Roman" w:hAnsi="Courier New" w:cs="Courier New"/>
          <w:b/>
          <w:bCs/>
          <w:sz w:val="28"/>
          <w:szCs w:val="28"/>
          <w:lang w:eastAsia="it-IT"/>
        </w:rPr>
        <w:t>DEL</w:t>
      </w:r>
      <w:r w:rsidRPr="00CE1685">
        <w:rPr>
          <w:rFonts w:ascii="Courier New" w:eastAsia="Times New Roman" w:hAnsi="Courier New" w:cs="Courier New"/>
          <w:b/>
          <w:bCs/>
          <w:sz w:val="28"/>
          <w:szCs w:val="28"/>
          <w:lang w:eastAsia="it-IT"/>
        </w:rPr>
        <w:t xml:space="preserve"> </w:t>
      </w:r>
      <w:r w:rsidR="00543D1E">
        <w:rPr>
          <w:rFonts w:ascii="Courier New" w:eastAsia="Times New Roman" w:hAnsi="Courier New" w:cs="Courier New"/>
          <w:b/>
          <w:bCs/>
          <w:sz w:val="28"/>
          <w:szCs w:val="28"/>
          <w:lang w:eastAsia="it-IT"/>
        </w:rPr>
        <w:t>17 DICEMBRE</w:t>
      </w:r>
      <w:r w:rsidR="00CE1685">
        <w:rPr>
          <w:rFonts w:ascii="Courier New" w:eastAsia="Times New Roman" w:hAnsi="Courier New" w:cs="Courier New"/>
          <w:b/>
          <w:bCs/>
          <w:sz w:val="28"/>
          <w:szCs w:val="28"/>
          <w:lang w:eastAsia="it-IT"/>
        </w:rPr>
        <w:t xml:space="preserve"> </w:t>
      </w:r>
      <w:r w:rsidR="00900C55">
        <w:rPr>
          <w:rFonts w:ascii="Courier New" w:eastAsia="Times New Roman" w:hAnsi="Courier New" w:cs="Courier New"/>
          <w:b/>
          <w:bCs/>
          <w:sz w:val="28"/>
          <w:szCs w:val="28"/>
          <w:lang w:eastAsia="it-IT"/>
        </w:rPr>
        <w:t>2021</w:t>
      </w:r>
    </w:p>
    <w:p w:rsidR="00CF5E52" w:rsidRPr="00907765" w:rsidRDefault="00CF5E52" w:rsidP="00907765">
      <w:pPr>
        <w:jc w:val="center"/>
        <w:rPr>
          <w:rFonts w:ascii="Arial" w:hAnsi="Arial" w:cs="Arial"/>
          <w:b/>
        </w:rPr>
      </w:pPr>
    </w:p>
    <w:p w:rsidR="004A2E25" w:rsidRDefault="004106AD" w:rsidP="004A2E25">
      <w:pPr>
        <w:ind w:left="993" w:hanging="993"/>
        <w:jc w:val="both"/>
      </w:pPr>
      <w:r>
        <w:t>Allegato n. 3</w:t>
      </w:r>
      <w:r w:rsidR="008D37F8">
        <w:t xml:space="preserve"> </w:t>
      </w:r>
      <w:r>
        <w:t xml:space="preserve">alla </w:t>
      </w:r>
      <w:r w:rsidRPr="004106AD">
        <w:t>Delibera del Commissario st</w:t>
      </w:r>
      <w:r>
        <w:t>r</w:t>
      </w:r>
      <w:r w:rsidRPr="004106AD">
        <w:t>aordinario “Modifiche e integrazioni alla Delibera del Commissario n. 8 del 2021: L.R. n. 31/1998, artt. 15-16: Piano triennale del fabbisogno di personale 2021-2023 – Determinazione della capacità assunzionale dell’Azienda regionale per l’edilizia abitativa (Area) – Aggiornamento tecnico al  PTFP 2021-2023”</w:t>
      </w:r>
    </w:p>
    <w:p w:rsidR="00BF7E2C" w:rsidRDefault="00BF7E2C" w:rsidP="004A2E25">
      <w:pPr>
        <w:ind w:left="993" w:hanging="993"/>
        <w:jc w:val="both"/>
      </w:pPr>
    </w:p>
    <w:p w:rsidR="00BF7E2C" w:rsidRDefault="00BF7E2C" w:rsidP="004A2E25">
      <w:pPr>
        <w:ind w:left="993" w:hanging="993"/>
        <w:jc w:val="both"/>
      </w:pPr>
    </w:p>
    <w:p w:rsidR="00BF7E2C" w:rsidRDefault="00BF7E2C" w:rsidP="004A2E25">
      <w:pPr>
        <w:ind w:left="993" w:hanging="993"/>
        <w:jc w:val="both"/>
      </w:pPr>
    </w:p>
    <w:p w:rsidR="00BF7E2C" w:rsidRPr="004A2E25" w:rsidRDefault="00BF7E2C" w:rsidP="004A2E25">
      <w:pPr>
        <w:ind w:left="993" w:hanging="993"/>
        <w:jc w:val="both"/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A081F" w:rsidRPr="00EA081F" w:rsidTr="00EA081F">
        <w:tc>
          <w:tcPr>
            <w:tcW w:w="9778" w:type="dxa"/>
          </w:tcPr>
          <w:p w:rsidR="00EA081F" w:rsidRPr="00EA081F" w:rsidRDefault="00D74A1D" w:rsidP="00207F38">
            <w:pPr>
              <w:pStyle w:val="Default"/>
              <w:spacing w:before="120"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74A1D">
              <w:rPr>
                <w:b/>
                <w:color w:val="auto"/>
                <w:sz w:val="22"/>
                <w:szCs w:val="22"/>
              </w:rPr>
              <w:t>Prospetto dimostrativo del rispetto dei limiti alla spesa di personale triennio 2011-2013</w:t>
            </w:r>
          </w:p>
        </w:tc>
      </w:tr>
    </w:tbl>
    <w:p w:rsidR="00EA081F" w:rsidRDefault="00EA081F" w:rsidP="00EA081F">
      <w:pPr>
        <w:pStyle w:val="Default"/>
        <w:spacing w:before="120" w:line="360" w:lineRule="auto"/>
        <w:jc w:val="both"/>
        <w:rPr>
          <w:b/>
          <w:color w:val="auto"/>
          <w:sz w:val="22"/>
          <w:szCs w:val="22"/>
        </w:rPr>
      </w:pPr>
    </w:p>
    <w:p w:rsidR="00EA081F" w:rsidRDefault="00125F5C" w:rsidP="00125F5C">
      <w:pPr>
        <w:pStyle w:val="Default"/>
        <w:spacing w:before="120" w:line="360" w:lineRule="auto"/>
        <w:jc w:val="center"/>
        <w:rPr>
          <w:color w:val="auto"/>
          <w:sz w:val="22"/>
          <w:szCs w:val="22"/>
          <w:u w:val="single"/>
        </w:rPr>
      </w:pPr>
      <w:r w:rsidRPr="00125F5C">
        <w:rPr>
          <w:color w:val="auto"/>
          <w:sz w:val="22"/>
          <w:szCs w:val="22"/>
          <w:u w:val="single"/>
        </w:rPr>
        <w:t>Dettaglio spesa per il personale 2011-2013</w:t>
      </w:r>
    </w:p>
    <w:p w:rsidR="00125F5C" w:rsidRPr="00125F5C" w:rsidRDefault="00125F5C" w:rsidP="00125F5C">
      <w:pPr>
        <w:pStyle w:val="Default"/>
        <w:spacing w:before="120" w:line="360" w:lineRule="auto"/>
        <w:jc w:val="center"/>
        <w:rPr>
          <w:color w:val="auto"/>
          <w:sz w:val="22"/>
          <w:szCs w:val="22"/>
          <w:u w:val="single"/>
        </w:rPr>
      </w:pPr>
      <w:r w:rsidRPr="00125F5C">
        <w:rPr>
          <w:noProof/>
        </w:rPr>
        <w:lastRenderedPageBreak/>
        <w:drawing>
          <wp:inline distT="0" distB="0" distL="0" distR="0" wp14:anchorId="52A59CFC" wp14:editId="36845766">
            <wp:extent cx="6120130" cy="7672822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672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AEB" w:rsidRPr="00397AEB" w:rsidRDefault="00397AEB" w:rsidP="00EA081F">
      <w:pPr>
        <w:pStyle w:val="Default"/>
        <w:spacing w:before="120" w:line="360" w:lineRule="auto"/>
        <w:jc w:val="both"/>
        <w:rPr>
          <w:b/>
          <w:color w:val="auto"/>
          <w:sz w:val="22"/>
          <w:szCs w:val="22"/>
          <w:u w:val="single"/>
        </w:rPr>
      </w:pPr>
    </w:p>
    <w:p w:rsidR="00BF7E2C" w:rsidRDefault="00D74A1D" w:rsidP="00BF7E2C">
      <w:pPr>
        <w:pStyle w:val="Default"/>
        <w:spacing w:before="120" w:line="360" w:lineRule="auto"/>
        <w:ind w:left="720"/>
        <w:jc w:val="center"/>
        <w:rPr>
          <w:noProof/>
          <w:u w:val="single"/>
        </w:rPr>
      </w:pPr>
      <w:bookmarkStart w:id="0" w:name="_GoBack"/>
      <w:bookmarkEnd w:id="0"/>
      <w:r w:rsidRPr="00D74A1D">
        <w:rPr>
          <w:noProof/>
          <w:u w:val="single"/>
        </w:rPr>
        <w:t xml:space="preserve">Dimostrazione rispetto media del triennio 2011-2013 su FTFP 2021-2023 </w:t>
      </w:r>
    </w:p>
    <w:p w:rsidR="00397AEB" w:rsidRDefault="006B39EC" w:rsidP="00BF7E2C">
      <w:pPr>
        <w:pStyle w:val="Default"/>
        <w:spacing w:before="120" w:line="360" w:lineRule="auto"/>
        <w:ind w:left="720"/>
        <w:jc w:val="center"/>
        <w:rPr>
          <w:noProof/>
          <w:u w:val="single"/>
        </w:rPr>
      </w:pPr>
      <w:r w:rsidRPr="006B39EC">
        <w:rPr>
          <w:noProof/>
        </w:rPr>
        <w:lastRenderedPageBreak/>
        <w:drawing>
          <wp:inline distT="0" distB="0" distL="0" distR="0" wp14:anchorId="1564B540" wp14:editId="538A074E">
            <wp:extent cx="6120130" cy="8728097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2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B19" w:rsidRDefault="000E2B19" w:rsidP="000E2B19">
      <w:pPr>
        <w:pStyle w:val="Default"/>
        <w:spacing w:before="120" w:line="360" w:lineRule="auto"/>
        <w:ind w:left="720"/>
        <w:rPr>
          <w:noProof/>
          <w:u w:val="single"/>
        </w:rPr>
      </w:pPr>
    </w:p>
    <w:p w:rsidR="000E2B19" w:rsidRDefault="006B39EC" w:rsidP="006B39EC">
      <w:pPr>
        <w:pStyle w:val="Default"/>
        <w:spacing w:before="120" w:line="360" w:lineRule="auto"/>
        <w:ind w:left="720"/>
        <w:jc w:val="both"/>
        <w:rPr>
          <w:noProof/>
        </w:rPr>
      </w:pPr>
      <w:r w:rsidRPr="006B39EC">
        <w:rPr>
          <w:noProof/>
        </w:rPr>
        <w:drawing>
          <wp:inline distT="0" distB="0" distL="0" distR="0" wp14:anchorId="169A4714" wp14:editId="37A57BA5">
            <wp:extent cx="6120130" cy="1457174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57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9EC" w:rsidRPr="006B39EC" w:rsidRDefault="006B39EC" w:rsidP="004106AD">
      <w:pPr>
        <w:pStyle w:val="Default"/>
        <w:spacing w:before="120" w:line="360" w:lineRule="auto"/>
        <w:jc w:val="both"/>
        <w:rPr>
          <w:noProof/>
          <w:sz w:val="20"/>
          <w:szCs w:val="20"/>
        </w:rPr>
      </w:pPr>
      <w:r w:rsidRPr="006B39EC">
        <w:rPr>
          <w:noProof/>
          <w:sz w:val="20"/>
          <w:szCs w:val="20"/>
        </w:rPr>
        <w:t>Il limite alla spesa del personale relativo al trinennio 2011-2023 è di € 10.515.217,00. Il costo complessivo previsionale per il personale nel 2021 è di € 7.286.805,60. Con la programmazione assunzionale di cui al PTFP 2021-2023, compresa dell’aggiornamento, tale costo sarebbe inrementato, se tutte le assunzioni fossero effettivamente realizzate,  di € 1.849.527,52, per un costo complessivo di € 9.136.333,12, ben al di sotto del limite del triennio, anche a voler considerare la quota a valore sul capitolo relativo ai rimbrosi per il personale assegnato comandato, pari a € 2.000.000,00 (a titolo precauzionale, tale quota è stata scorporata di € 1.000.000 nella eventualità, peraltro abbastanza improbabile, che parte del personale aziendale in assegnazioni out rientri in servizio).</w:t>
      </w:r>
    </w:p>
    <w:sectPr w:rsidR="006B39EC" w:rsidRPr="006B39EC" w:rsidSect="00871DE8">
      <w:headerReference w:type="default" r:id="rId12"/>
      <w:headerReference w:type="first" r:id="rId13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79F" w:rsidRDefault="00ED179F" w:rsidP="00CE1685">
      <w:pPr>
        <w:spacing w:after="0" w:line="240" w:lineRule="auto"/>
      </w:pPr>
      <w:r>
        <w:separator/>
      </w:r>
    </w:p>
  </w:endnote>
  <w:endnote w:type="continuationSeparator" w:id="0">
    <w:p w:rsidR="00ED179F" w:rsidRDefault="00ED179F" w:rsidP="00CE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79F" w:rsidRDefault="00ED179F" w:rsidP="00CE1685">
      <w:pPr>
        <w:spacing w:after="0" w:line="240" w:lineRule="auto"/>
      </w:pPr>
      <w:r>
        <w:separator/>
      </w:r>
    </w:p>
  </w:footnote>
  <w:footnote w:type="continuationSeparator" w:id="0">
    <w:p w:rsidR="00ED179F" w:rsidRDefault="00ED179F" w:rsidP="00CE1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DE8" w:rsidRPr="00871DE8" w:rsidRDefault="00871DE8" w:rsidP="00871DE8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6"/>
        <w:szCs w:val="26"/>
        <w:lang w:eastAsia="it-IT"/>
      </w:rPr>
    </w:pPr>
    <w:r w:rsidRPr="00871DE8">
      <w:rPr>
        <w:rFonts w:ascii="Times New Roman" w:eastAsia="Times New Roman" w:hAnsi="Times New Roman" w:cs="Times New Roman"/>
        <w:b/>
        <w:sz w:val="26"/>
        <w:szCs w:val="26"/>
        <w:lang w:eastAsia="it-IT"/>
      </w:rPr>
      <w:t>azienda regionale per l’edilizia abitativa</w:t>
    </w:r>
  </w:p>
  <w:p w:rsidR="00871DE8" w:rsidRPr="00871DE8" w:rsidRDefault="00871DE8" w:rsidP="00871DE8">
    <w:pPr>
      <w:tabs>
        <w:tab w:val="center" w:pos="4819"/>
        <w:tab w:val="left" w:pos="7655"/>
        <w:tab w:val="left" w:pos="7938"/>
        <w:tab w:val="right" w:pos="9638"/>
      </w:tabs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0"/>
        <w:u w:val="single"/>
        <w:lang w:eastAsia="it-IT"/>
      </w:rPr>
    </w:pPr>
    <w:r w:rsidRPr="00871DE8">
      <w:rPr>
        <w:rFonts w:ascii="Times New Roman" w:eastAsia="Times New Roman" w:hAnsi="Times New Roman" w:cs="Times New Roman"/>
        <w:sz w:val="24"/>
        <w:szCs w:val="20"/>
        <w:u w:val="single"/>
        <w:lang w:eastAsia="it-IT"/>
      </w:rPr>
      <w:t xml:space="preserve">delibera del Commissario Straordinario  n. _______del                       </w:t>
    </w:r>
    <w:r w:rsidR="00EE7961">
      <w:rPr>
        <w:rFonts w:ascii="Times New Roman" w:eastAsia="Times New Roman" w:hAnsi="Times New Roman" w:cs="Times New Roman"/>
        <w:sz w:val="24"/>
        <w:szCs w:val="20"/>
        <w:u w:val="single"/>
        <w:lang w:eastAsia="it-IT"/>
      </w:rPr>
      <w:t>/</w:t>
    </w:r>
    <w:r w:rsidRPr="00871DE8">
      <w:rPr>
        <w:rFonts w:ascii="Times New Roman" w:eastAsia="Times New Roman" w:hAnsi="Times New Roman" w:cs="Times New Roman"/>
        <w:sz w:val="24"/>
        <w:szCs w:val="20"/>
        <w:u w:val="single"/>
        <w:lang w:eastAsia="it-IT"/>
      </w:rPr>
      <w:t xml:space="preserve">/2020____  pag. </w:t>
    </w:r>
    <w:r w:rsidRPr="00871DE8">
      <w:rPr>
        <w:rFonts w:ascii="Times New Roman" w:eastAsia="Times New Roman" w:hAnsi="Times New Roman" w:cs="Times New Roman"/>
        <w:sz w:val="24"/>
        <w:szCs w:val="24"/>
        <w:u w:val="single"/>
        <w:lang w:eastAsia="it-IT"/>
      </w:rPr>
      <w:fldChar w:fldCharType="begin"/>
    </w:r>
    <w:r w:rsidRPr="00871DE8">
      <w:rPr>
        <w:rFonts w:ascii="Times New Roman" w:eastAsia="Times New Roman" w:hAnsi="Times New Roman" w:cs="Times New Roman"/>
        <w:sz w:val="24"/>
        <w:szCs w:val="24"/>
        <w:u w:val="single"/>
        <w:lang w:eastAsia="it-IT"/>
      </w:rPr>
      <w:instrText xml:space="preserve"> PAGE </w:instrText>
    </w:r>
    <w:r w:rsidRPr="00871DE8">
      <w:rPr>
        <w:rFonts w:ascii="Times New Roman" w:eastAsia="Times New Roman" w:hAnsi="Times New Roman" w:cs="Times New Roman"/>
        <w:sz w:val="24"/>
        <w:szCs w:val="24"/>
        <w:u w:val="single"/>
        <w:lang w:eastAsia="it-IT"/>
      </w:rPr>
      <w:fldChar w:fldCharType="separate"/>
    </w:r>
    <w:r w:rsidR="00BF7E2C">
      <w:rPr>
        <w:rFonts w:ascii="Times New Roman" w:eastAsia="Times New Roman" w:hAnsi="Times New Roman" w:cs="Times New Roman"/>
        <w:noProof/>
        <w:sz w:val="24"/>
        <w:szCs w:val="24"/>
        <w:u w:val="single"/>
        <w:lang w:eastAsia="it-IT"/>
      </w:rPr>
      <w:t>4</w:t>
    </w:r>
    <w:r w:rsidRPr="00871DE8">
      <w:rPr>
        <w:rFonts w:ascii="Times New Roman" w:eastAsia="Times New Roman" w:hAnsi="Times New Roman" w:cs="Times New Roman"/>
        <w:sz w:val="24"/>
        <w:szCs w:val="24"/>
        <w:u w:val="single"/>
        <w:lang w:eastAsia="it-IT"/>
      </w:rPr>
      <w:fldChar w:fldCharType="end"/>
    </w:r>
  </w:p>
  <w:p w:rsidR="00871DE8" w:rsidRDefault="00871DE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DE8" w:rsidRPr="00CE1685" w:rsidRDefault="00871DE8" w:rsidP="00871DE8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Times New Roman" w:hAnsi="Arial" w:cs="Arial"/>
        <w:b/>
        <w:noProof/>
        <w:color w:val="333399"/>
        <w:lang w:eastAsia="it-IT"/>
      </w:rPr>
    </w:pPr>
    <w:r>
      <w:rPr>
        <w:rFonts w:ascii="Arial" w:eastAsia="Times New Roman" w:hAnsi="Arial" w:cs="Arial"/>
        <w:b/>
        <w:noProof/>
        <w:color w:val="333399"/>
        <w:lang w:eastAsia="it-IT"/>
      </w:rPr>
      <w:drawing>
        <wp:inline distT="0" distB="0" distL="0" distR="0" wp14:anchorId="09EDF7CC" wp14:editId="09480070">
          <wp:extent cx="3143250" cy="1266825"/>
          <wp:effectExtent l="0" t="0" r="0" b="9525"/>
          <wp:docPr id="3" name="Immagine 3" descr="Logo Ar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Ar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1DE8" w:rsidRPr="00CE1685" w:rsidRDefault="00871DE8" w:rsidP="00871DE8">
    <w:pPr>
      <w:tabs>
        <w:tab w:val="right" w:pos="9638"/>
      </w:tabs>
      <w:overflowPunct w:val="0"/>
      <w:autoSpaceDE w:val="0"/>
      <w:autoSpaceDN w:val="0"/>
      <w:adjustRightInd w:val="0"/>
      <w:spacing w:after="0" w:line="240" w:lineRule="auto"/>
      <w:ind w:left="-142"/>
      <w:jc w:val="center"/>
      <w:textAlignment w:val="baseline"/>
      <w:rPr>
        <w:rFonts w:ascii="Times New Roman" w:eastAsia="Times New Roman" w:hAnsi="Times New Roman" w:cs="Times New Roman"/>
        <w:sz w:val="23"/>
        <w:szCs w:val="23"/>
        <w:lang w:eastAsia="it-IT"/>
      </w:rPr>
    </w:pPr>
    <w:r w:rsidRPr="00CE1685">
      <w:rPr>
        <w:rFonts w:ascii="Arial" w:eastAsia="Times New Roman" w:hAnsi="Arial" w:cs="Arial"/>
        <w:b/>
        <w:sz w:val="23"/>
        <w:szCs w:val="23"/>
        <w:lang w:eastAsia="it-IT"/>
      </w:rPr>
      <w:t>azienda regionale pro s’</w:t>
    </w:r>
    <w:proofErr w:type="spellStart"/>
    <w:r w:rsidRPr="00CE1685">
      <w:rPr>
        <w:rFonts w:ascii="Arial" w:eastAsia="Times New Roman" w:hAnsi="Arial" w:cs="Arial"/>
        <w:b/>
        <w:sz w:val="23"/>
        <w:szCs w:val="23"/>
        <w:lang w:eastAsia="it-IT"/>
      </w:rPr>
      <w:t>edilitzia</w:t>
    </w:r>
    <w:proofErr w:type="spellEnd"/>
    <w:r w:rsidRPr="00CE1685">
      <w:rPr>
        <w:rFonts w:ascii="Arial" w:eastAsia="Times New Roman" w:hAnsi="Arial" w:cs="Arial"/>
        <w:b/>
        <w:sz w:val="23"/>
        <w:szCs w:val="23"/>
        <w:lang w:eastAsia="it-IT"/>
      </w:rPr>
      <w:t xml:space="preserve"> abitativa</w:t>
    </w:r>
  </w:p>
  <w:p w:rsidR="00871DE8" w:rsidRPr="00CE1685" w:rsidRDefault="00871DE8" w:rsidP="00871DE8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3786"/>
    <w:multiLevelType w:val="hybridMultilevel"/>
    <w:tmpl w:val="62863AF0"/>
    <w:lvl w:ilvl="0" w:tplc="CD5CFA1A">
      <w:start w:val="1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590A57"/>
    <w:multiLevelType w:val="hybridMultilevel"/>
    <w:tmpl w:val="779035DE"/>
    <w:lvl w:ilvl="0" w:tplc="EFB6DA26">
      <w:start w:val="14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C01300"/>
    <w:multiLevelType w:val="hybridMultilevel"/>
    <w:tmpl w:val="3418F194"/>
    <w:lvl w:ilvl="0" w:tplc="774E7CB8">
      <w:start w:val="1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153558E0"/>
    <w:multiLevelType w:val="hybridMultilevel"/>
    <w:tmpl w:val="85F0B6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A7C5C"/>
    <w:multiLevelType w:val="hybridMultilevel"/>
    <w:tmpl w:val="782EDB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397726"/>
    <w:multiLevelType w:val="hybridMultilevel"/>
    <w:tmpl w:val="8738F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934BC"/>
    <w:multiLevelType w:val="multilevel"/>
    <w:tmpl w:val="A3F20C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38F25A14"/>
    <w:multiLevelType w:val="hybridMultilevel"/>
    <w:tmpl w:val="28F83EE2"/>
    <w:lvl w:ilvl="0" w:tplc="32681FB8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1748F7"/>
    <w:multiLevelType w:val="hybridMultilevel"/>
    <w:tmpl w:val="CB1CA08A"/>
    <w:lvl w:ilvl="0" w:tplc="C69E58CA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418F569C"/>
    <w:multiLevelType w:val="hybridMultilevel"/>
    <w:tmpl w:val="C98EF6E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E41C3F"/>
    <w:multiLevelType w:val="hybridMultilevel"/>
    <w:tmpl w:val="A6D81522"/>
    <w:lvl w:ilvl="0" w:tplc="726AC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D21AC"/>
    <w:multiLevelType w:val="hybridMultilevel"/>
    <w:tmpl w:val="B5306110"/>
    <w:lvl w:ilvl="0" w:tplc="A3EC2780">
      <w:start w:val="16"/>
      <w:numFmt w:val="bullet"/>
      <w:lvlText w:val="-"/>
      <w:lvlJc w:val="left"/>
      <w:pPr>
        <w:ind w:left="517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4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35" w:hanging="360"/>
      </w:pPr>
      <w:rPr>
        <w:rFonts w:ascii="Wingdings" w:hAnsi="Wingdings" w:hint="default"/>
      </w:rPr>
    </w:lvl>
  </w:abstractNum>
  <w:abstractNum w:abstractNumId="12">
    <w:nsid w:val="46D34A72"/>
    <w:multiLevelType w:val="hybridMultilevel"/>
    <w:tmpl w:val="7F4602E2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F32497"/>
    <w:multiLevelType w:val="hybridMultilevel"/>
    <w:tmpl w:val="D41CDA86"/>
    <w:lvl w:ilvl="0" w:tplc="9CFE429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9A733F"/>
    <w:multiLevelType w:val="hybridMultilevel"/>
    <w:tmpl w:val="62B072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25687A"/>
    <w:multiLevelType w:val="hybridMultilevel"/>
    <w:tmpl w:val="D5E2D04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E22AF6"/>
    <w:multiLevelType w:val="hybridMultilevel"/>
    <w:tmpl w:val="D03632BC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688222AA"/>
    <w:multiLevelType w:val="hybridMultilevel"/>
    <w:tmpl w:val="C8AAAE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126F45"/>
    <w:multiLevelType w:val="multilevel"/>
    <w:tmpl w:val="E3AA6B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7AF44363"/>
    <w:multiLevelType w:val="hybridMultilevel"/>
    <w:tmpl w:val="D06415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A62690"/>
    <w:multiLevelType w:val="hybridMultilevel"/>
    <w:tmpl w:val="5C70B9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8"/>
  </w:num>
  <w:num w:numId="4">
    <w:abstractNumId w:val="11"/>
  </w:num>
  <w:num w:numId="5">
    <w:abstractNumId w:val="9"/>
  </w:num>
  <w:num w:numId="6">
    <w:abstractNumId w:val="19"/>
  </w:num>
  <w:num w:numId="7">
    <w:abstractNumId w:val="3"/>
  </w:num>
  <w:num w:numId="8">
    <w:abstractNumId w:val="13"/>
  </w:num>
  <w:num w:numId="9">
    <w:abstractNumId w:val="15"/>
  </w:num>
  <w:num w:numId="10">
    <w:abstractNumId w:val="12"/>
  </w:num>
  <w:num w:numId="11">
    <w:abstractNumId w:val="4"/>
  </w:num>
  <w:num w:numId="12">
    <w:abstractNumId w:val="5"/>
  </w:num>
  <w:num w:numId="13">
    <w:abstractNumId w:val="10"/>
  </w:num>
  <w:num w:numId="14">
    <w:abstractNumId w:val="2"/>
  </w:num>
  <w:num w:numId="15">
    <w:abstractNumId w:val="16"/>
  </w:num>
  <w:num w:numId="16">
    <w:abstractNumId w:val="17"/>
  </w:num>
  <w:num w:numId="17">
    <w:abstractNumId w:val="20"/>
  </w:num>
  <w:num w:numId="18">
    <w:abstractNumId w:val="14"/>
  </w:num>
  <w:num w:numId="19">
    <w:abstractNumId w:val="0"/>
  </w:num>
  <w:num w:numId="20">
    <w:abstractNumId w:val="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8A6"/>
    <w:rsid w:val="00003C78"/>
    <w:rsid w:val="0001748E"/>
    <w:rsid w:val="0004002B"/>
    <w:rsid w:val="00044B98"/>
    <w:rsid w:val="00054873"/>
    <w:rsid w:val="0006070B"/>
    <w:rsid w:val="0006440A"/>
    <w:rsid w:val="000B5E94"/>
    <w:rsid w:val="000D5069"/>
    <w:rsid w:val="000E2B19"/>
    <w:rsid w:val="000E3D61"/>
    <w:rsid w:val="000F5D7C"/>
    <w:rsid w:val="00111696"/>
    <w:rsid w:val="00122D77"/>
    <w:rsid w:val="00125F5C"/>
    <w:rsid w:val="00147B4B"/>
    <w:rsid w:val="00151337"/>
    <w:rsid w:val="0016317C"/>
    <w:rsid w:val="00194555"/>
    <w:rsid w:val="00194B3B"/>
    <w:rsid w:val="001A3741"/>
    <w:rsid w:val="001A4F00"/>
    <w:rsid w:val="001F2E63"/>
    <w:rsid w:val="00214C18"/>
    <w:rsid w:val="00231AE2"/>
    <w:rsid w:val="00262B3B"/>
    <w:rsid w:val="00263E37"/>
    <w:rsid w:val="00277D49"/>
    <w:rsid w:val="00282236"/>
    <w:rsid w:val="00283339"/>
    <w:rsid w:val="0028355C"/>
    <w:rsid w:val="002843E4"/>
    <w:rsid w:val="002844A6"/>
    <w:rsid w:val="002C4DEE"/>
    <w:rsid w:val="002D208E"/>
    <w:rsid w:val="002E5642"/>
    <w:rsid w:val="003024D0"/>
    <w:rsid w:val="00307654"/>
    <w:rsid w:val="00340820"/>
    <w:rsid w:val="003453FD"/>
    <w:rsid w:val="00350AED"/>
    <w:rsid w:val="00354F55"/>
    <w:rsid w:val="00390A12"/>
    <w:rsid w:val="00392658"/>
    <w:rsid w:val="00397AEB"/>
    <w:rsid w:val="003B3608"/>
    <w:rsid w:val="00406AF9"/>
    <w:rsid w:val="004106AD"/>
    <w:rsid w:val="00430E68"/>
    <w:rsid w:val="004367A7"/>
    <w:rsid w:val="0044060D"/>
    <w:rsid w:val="00442327"/>
    <w:rsid w:val="0045380A"/>
    <w:rsid w:val="00467B4B"/>
    <w:rsid w:val="004850B2"/>
    <w:rsid w:val="004A2E25"/>
    <w:rsid w:val="00532958"/>
    <w:rsid w:val="00543D1E"/>
    <w:rsid w:val="00571D05"/>
    <w:rsid w:val="00572191"/>
    <w:rsid w:val="00590317"/>
    <w:rsid w:val="005A4043"/>
    <w:rsid w:val="005B0A8E"/>
    <w:rsid w:val="005B0B5E"/>
    <w:rsid w:val="005C0364"/>
    <w:rsid w:val="005D49E7"/>
    <w:rsid w:val="005D597C"/>
    <w:rsid w:val="005E5390"/>
    <w:rsid w:val="005F15A1"/>
    <w:rsid w:val="00632F82"/>
    <w:rsid w:val="0063342B"/>
    <w:rsid w:val="00641279"/>
    <w:rsid w:val="00644C28"/>
    <w:rsid w:val="00646953"/>
    <w:rsid w:val="00650607"/>
    <w:rsid w:val="0065145F"/>
    <w:rsid w:val="0065222F"/>
    <w:rsid w:val="00681C67"/>
    <w:rsid w:val="00695CBD"/>
    <w:rsid w:val="00696BCD"/>
    <w:rsid w:val="006B3482"/>
    <w:rsid w:val="006B39EC"/>
    <w:rsid w:val="006B5F6E"/>
    <w:rsid w:val="006C44E1"/>
    <w:rsid w:val="006C608A"/>
    <w:rsid w:val="00721FAF"/>
    <w:rsid w:val="00725EEA"/>
    <w:rsid w:val="00743951"/>
    <w:rsid w:val="00747CF9"/>
    <w:rsid w:val="00792A52"/>
    <w:rsid w:val="007A442C"/>
    <w:rsid w:val="007B497E"/>
    <w:rsid w:val="00800F29"/>
    <w:rsid w:val="00803CC0"/>
    <w:rsid w:val="00805139"/>
    <w:rsid w:val="00805C31"/>
    <w:rsid w:val="00821685"/>
    <w:rsid w:val="00825B35"/>
    <w:rsid w:val="00830814"/>
    <w:rsid w:val="008328AE"/>
    <w:rsid w:val="0083439B"/>
    <w:rsid w:val="00837EBA"/>
    <w:rsid w:val="008430D0"/>
    <w:rsid w:val="00855FD3"/>
    <w:rsid w:val="00857B0E"/>
    <w:rsid w:val="008658CE"/>
    <w:rsid w:val="00867C26"/>
    <w:rsid w:val="00871DE8"/>
    <w:rsid w:val="00880707"/>
    <w:rsid w:val="00887774"/>
    <w:rsid w:val="008955C6"/>
    <w:rsid w:val="008C3399"/>
    <w:rsid w:val="008D1FA9"/>
    <w:rsid w:val="008D235D"/>
    <w:rsid w:val="008D37F8"/>
    <w:rsid w:val="008D4A47"/>
    <w:rsid w:val="008F5FFE"/>
    <w:rsid w:val="00900C55"/>
    <w:rsid w:val="00907765"/>
    <w:rsid w:val="009219D7"/>
    <w:rsid w:val="009428A6"/>
    <w:rsid w:val="00950015"/>
    <w:rsid w:val="00956350"/>
    <w:rsid w:val="00994DC6"/>
    <w:rsid w:val="009B3F72"/>
    <w:rsid w:val="009C3A43"/>
    <w:rsid w:val="009D0903"/>
    <w:rsid w:val="009F7B62"/>
    <w:rsid w:val="00A05C7F"/>
    <w:rsid w:val="00A07E56"/>
    <w:rsid w:val="00A21839"/>
    <w:rsid w:val="00A353BE"/>
    <w:rsid w:val="00A57D1C"/>
    <w:rsid w:val="00A60BD3"/>
    <w:rsid w:val="00A749CA"/>
    <w:rsid w:val="00A96245"/>
    <w:rsid w:val="00AA3AC4"/>
    <w:rsid w:val="00AB51BE"/>
    <w:rsid w:val="00AC4E47"/>
    <w:rsid w:val="00AD4DEF"/>
    <w:rsid w:val="00AD77A3"/>
    <w:rsid w:val="00B015DB"/>
    <w:rsid w:val="00B22CC0"/>
    <w:rsid w:val="00B34212"/>
    <w:rsid w:val="00B34389"/>
    <w:rsid w:val="00B50329"/>
    <w:rsid w:val="00B633F7"/>
    <w:rsid w:val="00B67B36"/>
    <w:rsid w:val="00B876C3"/>
    <w:rsid w:val="00B9201D"/>
    <w:rsid w:val="00BA5604"/>
    <w:rsid w:val="00BF7E2C"/>
    <w:rsid w:val="00C11812"/>
    <w:rsid w:val="00C1498B"/>
    <w:rsid w:val="00C21388"/>
    <w:rsid w:val="00C24362"/>
    <w:rsid w:val="00C52845"/>
    <w:rsid w:val="00C53015"/>
    <w:rsid w:val="00C66C4B"/>
    <w:rsid w:val="00C710AF"/>
    <w:rsid w:val="00C77D04"/>
    <w:rsid w:val="00C91C53"/>
    <w:rsid w:val="00CB0ED8"/>
    <w:rsid w:val="00CB2AB7"/>
    <w:rsid w:val="00CE1685"/>
    <w:rsid w:val="00CE3B6E"/>
    <w:rsid w:val="00CF5E52"/>
    <w:rsid w:val="00CF6705"/>
    <w:rsid w:val="00D23A4A"/>
    <w:rsid w:val="00D4077D"/>
    <w:rsid w:val="00D56984"/>
    <w:rsid w:val="00D74A1D"/>
    <w:rsid w:val="00D83D2A"/>
    <w:rsid w:val="00DC64FF"/>
    <w:rsid w:val="00DD299A"/>
    <w:rsid w:val="00DF46CD"/>
    <w:rsid w:val="00E0383D"/>
    <w:rsid w:val="00E03D67"/>
    <w:rsid w:val="00E503DD"/>
    <w:rsid w:val="00E838FE"/>
    <w:rsid w:val="00E8470F"/>
    <w:rsid w:val="00EA081F"/>
    <w:rsid w:val="00ED121D"/>
    <w:rsid w:val="00ED179F"/>
    <w:rsid w:val="00ED290D"/>
    <w:rsid w:val="00EE1847"/>
    <w:rsid w:val="00EE7961"/>
    <w:rsid w:val="00EF39F2"/>
    <w:rsid w:val="00F02F2E"/>
    <w:rsid w:val="00F16506"/>
    <w:rsid w:val="00F27CFB"/>
    <w:rsid w:val="00F53FD5"/>
    <w:rsid w:val="00FC5DEB"/>
    <w:rsid w:val="00FD4D42"/>
    <w:rsid w:val="00FD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77D49"/>
    <w:pPr>
      <w:spacing w:after="150" w:line="375" w:lineRule="atLeast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7D49"/>
    <w:rPr>
      <w:rFonts w:ascii="Times New Roman" w:eastAsia="Times New Roman" w:hAnsi="Times New Roman" w:cs="Times New Roman"/>
      <w:b/>
      <w:bCs/>
      <w:kern w:val="36"/>
      <w:sz w:val="38"/>
      <w:szCs w:val="38"/>
      <w:lang w:eastAsia="it-IT"/>
    </w:rPr>
  </w:style>
  <w:style w:type="character" w:styleId="Enfasicorsivo">
    <w:name w:val="Emphasis"/>
    <w:basedOn w:val="Carpredefinitoparagrafo"/>
    <w:uiPriority w:val="20"/>
    <w:qFormat/>
    <w:rsid w:val="00277D49"/>
    <w:rPr>
      <w:i/>
      <w:iCs/>
    </w:rPr>
  </w:style>
  <w:style w:type="character" w:styleId="Enfasigrassetto">
    <w:name w:val="Strong"/>
    <w:basedOn w:val="Carpredefinitoparagrafo"/>
    <w:uiPriority w:val="22"/>
    <w:qFormat/>
    <w:rsid w:val="00277D49"/>
    <w:rPr>
      <w:b/>
      <w:bCs/>
    </w:rPr>
  </w:style>
  <w:style w:type="paragraph" w:styleId="Paragrafoelenco">
    <w:name w:val="List Paragraph"/>
    <w:basedOn w:val="Normale"/>
    <w:uiPriority w:val="34"/>
    <w:qFormat/>
    <w:rsid w:val="00C52845"/>
    <w:pPr>
      <w:ind w:left="720"/>
      <w:contextualSpacing/>
    </w:pPr>
  </w:style>
  <w:style w:type="paragraph" w:customStyle="1" w:styleId="DWSty2">
    <w:name w:val="DWSty2"/>
    <w:basedOn w:val="Normale"/>
    <w:rsid w:val="00350AED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suppressAutoHyphens/>
      <w:overflowPunct w:val="0"/>
      <w:autoSpaceDE w:val="0"/>
      <w:spacing w:after="0" w:line="480" w:lineRule="exact"/>
      <w:jc w:val="both"/>
    </w:pPr>
    <w:rPr>
      <w:rFonts w:ascii="Courier" w:eastAsia="Times New Roman" w:hAnsi="Courier" w:cs="Courier"/>
      <w:sz w:val="20"/>
      <w:szCs w:val="20"/>
      <w:lang w:val="en-US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CE16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1685"/>
  </w:style>
  <w:style w:type="paragraph" w:styleId="Pidipagina">
    <w:name w:val="footer"/>
    <w:basedOn w:val="Normale"/>
    <w:link w:val="PidipaginaCarattere"/>
    <w:uiPriority w:val="99"/>
    <w:unhideWhenUsed/>
    <w:rsid w:val="00CE16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168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68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E16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803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77D49"/>
    <w:pPr>
      <w:spacing w:after="150" w:line="375" w:lineRule="atLeast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7D49"/>
    <w:rPr>
      <w:rFonts w:ascii="Times New Roman" w:eastAsia="Times New Roman" w:hAnsi="Times New Roman" w:cs="Times New Roman"/>
      <w:b/>
      <w:bCs/>
      <w:kern w:val="36"/>
      <w:sz w:val="38"/>
      <w:szCs w:val="38"/>
      <w:lang w:eastAsia="it-IT"/>
    </w:rPr>
  </w:style>
  <w:style w:type="character" w:styleId="Enfasicorsivo">
    <w:name w:val="Emphasis"/>
    <w:basedOn w:val="Carpredefinitoparagrafo"/>
    <w:uiPriority w:val="20"/>
    <w:qFormat/>
    <w:rsid w:val="00277D49"/>
    <w:rPr>
      <w:i/>
      <w:iCs/>
    </w:rPr>
  </w:style>
  <w:style w:type="character" w:styleId="Enfasigrassetto">
    <w:name w:val="Strong"/>
    <w:basedOn w:val="Carpredefinitoparagrafo"/>
    <w:uiPriority w:val="22"/>
    <w:qFormat/>
    <w:rsid w:val="00277D49"/>
    <w:rPr>
      <w:b/>
      <w:bCs/>
    </w:rPr>
  </w:style>
  <w:style w:type="paragraph" w:styleId="Paragrafoelenco">
    <w:name w:val="List Paragraph"/>
    <w:basedOn w:val="Normale"/>
    <w:uiPriority w:val="34"/>
    <w:qFormat/>
    <w:rsid w:val="00C52845"/>
    <w:pPr>
      <w:ind w:left="720"/>
      <w:contextualSpacing/>
    </w:pPr>
  </w:style>
  <w:style w:type="paragraph" w:customStyle="1" w:styleId="DWSty2">
    <w:name w:val="DWSty2"/>
    <w:basedOn w:val="Normale"/>
    <w:rsid w:val="00350AED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suppressAutoHyphens/>
      <w:overflowPunct w:val="0"/>
      <w:autoSpaceDE w:val="0"/>
      <w:spacing w:after="0" w:line="480" w:lineRule="exact"/>
      <w:jc w:val="both"/>
    </w:pPr>
    <w:rPr>
      <w:rFonts w:ascii="Courier" w:eastAsia="Times New Roman" w:hAnsi="Courier" w:cs="Courier"/>
      <w:sz w:val="20"/>
      <w:szCs w:val="20"/>
      <w:lang w:val="en-US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CE16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1685"/>
  </w:style>
  <w:style w:type="paragraph" w:styleId="Pidipagina">
    <w:name w:val="footer"/>
    <w:basedOn w:val="Normale"/>
    <w:link w:val="PidipaginaCarattere"/>
    <w:uiPriority w:val="99"/>
    <w:unhideWhenUsed/>
    <w:rsid w:val="00CE16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168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68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E16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803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6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8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9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90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93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85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46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9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71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28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08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74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35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53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1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0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63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70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24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53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01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58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78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36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9C24D-A5B3-4B2F-95E5-1077B3198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1521</TotalTime>
  <Pages>4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 Cinzia</dc:creator>
  <cp:lastModifiedBy>Gianvalerio Sanna</cp:lastModifiedBy>
  <cp:revision>29</cp:revision>
  <cp:lastPrinted>2020-01-09T14:11:00Z</cp:lastPrinted>
  <dcterms:created xsi:type="dcterms:W3CDTF">2020-01-10T11:15:00Z</dcterms:created>
  <dcterms:modified xsi:type="dcterms:W3CDTF">2021-12-17T06:58:00Z</dcterms:modified>
</cp:coreProperties>
</file>